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w:drawing>
          <wp:inline distB="0" distT="0" distL="0" distR="0">
            <wp:extent cx="936774" cy="936774"/>
            <wp:effectExtent b="0" l="0" r="0" t="0"/>
            <wp:docPr descr="Sagene_logo_svart_35mm" id="10" name="image1.jpg"/>
            <a:graphic>
              <a:graphicData uri="http://schemas.openxmlformats.org/drawingml/2006/picture">
                <pic:pic>
                  <pic:nvPicPr>
                    <pic:cNvPr descr="Sagene_logo_svart_35mm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6774" cy="9367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279400</wp:posOffset>
                </wp:positionV>
                <wp:extent cx="3485198" cy="428625"/>
                <wp:effectExtent b="0" l="0" r="0" t="0"/>
                <wp:wrapSquare wrapText="bothSides" distB="0" distT="0" distL="114300" distR="11430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204600" y="3551400"/>
                          <a:ext cx="4282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INNKALLING STYREMØTE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279400</wp:posOffset>
                </wp:positionV>
                <wp:extent cx="3485198" cy="428625"/>
                <wp:effectExtent b="0" l="0" r="0" t="0"/>
                <wp:wrapSquare wrapText="bothSides" distB="0" distT="0" distL="114300" distR="114300"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5198" cy="428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Tid: </w:t>
        <w:tab/>
        <w:tab/>
        <w:t xml:space="preserve">28.10.2021 kl. 18-20.30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Sted:</w:t>
        <w:tab/>
        <w:tab/>
        <w:t xml:space="preserve">Klubbhuset (Ikke digitalt)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Inviterte:</w:t>
        <w:tab/>
        <w:t xml:space="preserve">Hele styret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Frafall: </w:t>
        <w:tab/>
        <w:t xml:space="preserve"> </w:t>
        <w:tab/>
        <w:t xml:space="preserve"> </w:t>
      </w:r>
    </w:p>
    <w:p w:rsidR="00000000" w:rsidDel="00000000" w:rsidP="00000000" w:rsidRDefault="00000000" w:rsidRPr="00000000" w14:paraId="00000006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SAKSLISTE STYREMØTE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Åpning av møtet (5 min)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" w:hanging="283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Godkjenning av innkalling.</w:t>
      </w:r>
    </w:p>
    <w:p w:rsidR="00000000" w:rsidDel="00000000" w:rsidP="00000000" w:rsidRDefault="00000000" w:rsidRPr="00000000" w14:paraId="00000009">
      <w:pPr>
        <w:ind w:left="567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Vedlegg: Innkalling styremøte 28.10.2021</w:t>
      </w:r>
    </w:p>
    <w:p w:rsidR="00000000" w:rsidDel="00000000" w:rsidP="00000000" w:rsidRDefault="00000000" w:rsidRPr="00000000" w14:paraId="0000000A">
      <w:pPr>
        <w:ind w:left="567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Vedtak: Innkallingen godkjennes uten anmerkninger.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" w:hanging="283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Godkjenning av protokoller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Vedlegg: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Protokoll styremøte 02.09.2021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Vedtak: Protokollene godkjennes uten anmerkninger. 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" w:firstLine="0"/>
        <w:rPr>
          <w:rFonts w:ascii="Calibri" w:cs="Calibri" w:eastAsia="Calibri" w:hAnsi="Calibri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Vedtakssaker (1,5 time)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16.0000000000002"/>
          <w:tab w:val="left" w:pos="1086"/>
        </w:tabs>
        <w:ind w:left="1710" w:hanging="1530"/>
        <w:rPr>
          <w:rFonts w:ascii="Calibri" w:cs="Calibri" w:eastAsia="Calibri" w:hAnsi="Calibri"/>
          <w:b w:val="1"/>
          <w:color w:val="000000"/>
          <w:sz w:val="22"/>
          <w:szCs w:val="22"/>
        </w:rPr>
      </w:pPr>
      <w:hyperlink r:id="rId10">
        <w:r w:rsidDel="00000000" w:rsidR="00000000" w:rsidRPr="00000000">
          <w:rPr>
            <w:rFonts w:ascii="Calibri" w:cs="Calibri" w:eastAsia="Calibri" w:hAnsi="Calibri"/>
            <w:b w:val="1"/>
            <w:color w:val="0000ff"/>
            <w:sz w:val="22"/>
            <w:szCs w:val="22"/>
            <w:u w:val="single"/>
            <w:rtl w:val="0"/>
          </w:rPr>
          <w:t xml:space="preserve">Status i avdelingene</w:t>
        </w:r>
      </w:hyperlink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Skal ta utgangspunkt i kartleggingsskjema for avdelingene!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16.0000000000002"/>
          <w:tab w:val="left" w:pos="1086"/>
        </w:tabs>
        <w:ind w:left="1710" w:hanging="153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Budsjett 2022 - </w:t>
      </w:r>
      <w:hyperlink r:id="rId11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2"/>
            <w:szCs w:val="22"/>
            <w:u w:val="single"/>
            <w:rtl w:val="0"/>
          </w:rPr>
          <w:t xml:space="preserve">Hovedlag og drift</w:t>
        </w:r>
      </w:hyperlink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, justering av lønn fast ansatte, </w:t>
      </w:r>
      <w:hyperlink r:id="rId12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2"/>
            <w:szCs w:val="22"/>
            <w:u w:val="single"/>
            <w:rtl w:val="0"/>
          </w:rPr>
          <w:t xml:space="preserve">gjennomgå status for den enkelte avdeling</w:t>
        </w:r>
      </w:hyperlink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16.0000000000002"/>
          <w:tab w:val="left" w:pos="1086"/>
        </w:tabs>
        <w:ind w:left="1710" w:hanging="1530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Forslag til ny strategi- og handlingsplan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16.0000000000002"/>
          <w:tab w:val="left" w:pos="1086"/>
        </w:tabs>
        <w:ind w:left="1710" w:hanging="1530"/>
        <w:rPr>
          <w:rFonts w:ascii="Calibri" w:cs="Calibri" w:eastAsia="Calibri" w:hAnsi="Calibri"/>
          <w:b w:val="1"/>
          <w:sz w:val="22"/>
          <w:szCs w:val="22"/>
          <w:u w:val="none"/>
        </w:rPr>
      </w:pPr>
      <w:hyperlink r:id="rId13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2"/>
            <w:szCs w:val="22"/>
            <w:u w:val="single"/>
            <w:rtl w:val="0"/>
          </w:rPr>
          <w:t xml:space="preserve">Konserter på Voldsløkka 2022</w:t>
        </w:r>
      </w:hyperlink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– Blir to stk konserter i tidsperioden 15/6 – 16/7 2022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16.0000000000002"/>
          <w:tab w:val="left" w:pos="1086"/>
        </w:tabs>
        <w:ind w:left="1710" w:hanging="1530"/>
        <w:rPr>
          <w:rFonts w:ascii="Calibri" w:cs="Calibri" w:eastAsia="Calibri" w:hAnsi="Calibri"/>
          <w:b w:val="1"/>
          <w:sz w:val="22"/>
          <w:szCs w:val="22"/>
          <w:u w:val="none"/>
        </w:rPr>
      </w:pPr>
      <w:hyperlink r:id="rId14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2"/>
            <w:szCs w:val="22"/>
            <w:u w:val="single"/>
            <w:rtl w:val="0"/>
          </w:rPr>
          <w:t xml:space="preserve">Gamle Voldsløkka garderober rives ila 2021</w:t>
        </w:r>
      </w:hyperlink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– Vi må gjennomgå bygget og hente ut det vi ønsker å beholde.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16.0000000000002"/>
          <w:tab w:val="left" w:pos="1086"/>
        </w:tabs>
        <w:ind w:left="1710" w:hanging="153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Drift av Voldsløkka generelt og klubbhuset spesielt – Brev til Bymiljøetaten vdr. utfordringer ved driften av Voldsløkka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16.0000000000002"/>
          <w:tab w:val="left" w:pos="1086"/>
        </w:tabs>
        <w:ind w:left="1710" w:hanging="1530"/>
      </w:pPr>
      <w:hyperlink r:id="rId15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2"/>
            <w:szCs w:val="22"/>
            <w:u w:val="single"/>
            <w:rtl w:val="0"/>
          </w:rPr>
          <w:t xml:space="preserve">Gjennomføring av teoretisk brannøvelse og risikovurdering anlegg 2021 </w:t>
        </w:r>
      </w:hyperlink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– Må gjennomføres før 1. desember!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16.0000000000002"/>
          <w:tab w:val="left" w:pos="1086"/>
        </w:tabs>
        <w:ind w:left="1710" w:hanging="1530"/>
      </w:pPr>
      <w:hyperlink r:id="rId16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2"/>
            <w:szCs w:val="22"/>
            <w:u w:val="single"/>
            <w:rtl w:val="0"/>
          </w:rPr>
          <w:t xml:space="preserve">Ny utstyrsavtale</w:t>
        </w:r>
      </w:hyperlink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– Avtalen med Torshov sport går ut 31.12.2021, vi har forhandlet med 5 leverandører, to stk står igjen: Torshov og Intersport, begge avtaleutkast ligger vedlagt.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16.0000000000002"/>
          <w:tab w:val="left" w:pos="1086"/>
        </w:tabs>
        <w:ind w:left="1710" w:hanging="153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Utdeling av de resterende hedersbevisningene (de som ikke var tilstede på jubileet)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16.0000000000002"/>
          <w:tab w:val="left" w:pos="1086"/>
        </w:tabs>
        <w:ind w:left="1710" w:hanging="153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Juletrefest? – Skal vi ha juletrefest etter mal av jubileumsfesten?</w:t>
      </w:r>
    </w:p>
    <w:p w:rsidR="00000000" w:rsidDel="00000000" w:rsidP="00000000" w:rsidRDefault="00000000" w:rsidRPr="00000000" w14:paraId="0000001A">
      <w:pPr>
        <w:tabs>
          <w:tab w:val="left" w:pos="1134"/>
          <w:tab w:val="left" w:pos="1418"/>
        </w:tabs>
        <w:ind w:left="284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Orienteringssaker (25 min)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16.0000000000002"/>
        </w:tabs>
        <w:ind w:left="1710" w:hanging="153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Orientering vdr. trakasseringssak (Einar og Siri)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16.0000000000002"/>
        </w:tabs>
        <w:ind w:left="1710" w:hanging="153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Bjølsenhallen – Status ombygging (Vibeke)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16.0000000000002"/>
        </w:tabs>
        <w:ind w:left="1710" w:hanging="153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Klubbens styrearbeid i praksis – Kurs 24/11  (Einar)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16.0000000000002"/>
        </w:tabs>
        <w:ind w:left="1710" w:hanging="153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Byttekafe 6/11 (Vibeke)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16.0000000000002"/>
        </w:tabs>
        <w:ind w:left="1710" w:hanging="153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100 års feiring på Rådhuset (Einar)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16.0000000000002"/>
        </w:tabs>
        <w:ind w:left="1710" w:hanging="153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Orientering fra Administrasjonen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16.0000000000002"/>
        </w:tabs>
        <w:ind w:left="1710" w:hanging="1530"/>
        <w:rPr>
          <w:rFonts w:ascii="Calibri" w:cs="Calibri" w:eastAsia="Calibri" w:hAnsi="Calibri"/>
          <w:color w:val="000000"/>
          <w:sz w:val="22"/>
          <w:szCs w:val="22"/>
        </w:rPr>
      </w:pPr>
      <w:hyperlink r:id="rId17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Regnskapsrapport pr. 31.07.2021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16.0000000000002"/>
        </w:tabs>
        <w:ind w:left="1710" w:hanging="1530"/>
        <w:rPr>
          <w:rFonts w:ascii="Calibri" w:cs="Calibri" w:eastAsia="Calibri" w:hAnsi="Calibri"/>
          <w:color w:val="000000"/>
          <w:sz w:val="22"/>
          <w:szCs w:val="22"/>
        </w:rPr>
      </w:pPr>
      <w:hyperlink r:id="rId18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Rapport utestående fordringer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16.0000000000002"/>
        </w:tabs>
        <w:ind w:left="1710" w:hanging="1530"/>
        <w:rPr>
          <w:rFonts w:ascii="Calibri" w:cs="Calibri" w:eastAsia="Calibri" w:hAnsi="Calibri"/>
          <w:color w:val="000000"/>
          <w:sz w:val="22"/>
          <w:szCs w:val="22"/>
        </w:rPr>
      </w:pPr>
      <w:hyperlink r:id="rId19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Kartleggingsskjema avdelingene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16.0000000000002"/>
        </w:tabs>
        <w:ind w:left="1710" w:hanging="1530"/>
        <w:rPr>
          <w:rFonts w:ascii="Calibri" w:cs="Calibri" w:eastAsia="Calibri" w:hAnsi="Calibri"/>
          <w:color w:val="000000"/>
          <w:sz w:val="22"/>
          <w:szCs w:val="22"/>
        </w:rPr>
      </w:pPr>
      <w:hyperlink r:id="rId20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Avviksrapportering HMS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16.0000000000002"/>
        </w:tabs>
        <w:ind w:left="1710" w:hanging="1530"/>
        <w:rPr>
          <w:rFonts w:ascii="Calibri" w:cs="Calibri" w:eastAsia="Calibri" w:hAnsi="Calibri"/>
          <w:color w:val="000000"/>
          <w:sz w:val="22"/>
          <w:szCs w:val="22"/>
        </w:rPr>
      </w:pPr>
      <w:hyperlink r:id="rId21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Vedtaksprotokollen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– Under forbedringsarbeid!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rPr>
          <w:rFonts w:ascii="Calibri" w:cs="Calibri" w:eastAsia="Calibri" w:hAnsi="Calibri"/>
          <w:b w:val="1"/>
          <w:color w:val="000000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rPr>
          <w:rFonts w:ascii="Calibri" w:cs="Calibri" w:eastAsia="Calibri" w:hAnsi="Calibri"/>
          <w:b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MØTEPLAN 2021</w:t>
      </w:r>
    </w:p>
    <w:tbl>
      <w:tblPr>
        <w:tblStyle w:val="Table1"/>
        <w:tblW w:w="5065.0" w:type="dxa"/>
        <w:jc w:val="left"/>
        <w:tblInd w:w="0.0" w:type="dxa"/>
        <w:tblLayout w:type="fixed"/>
        <w:tblLook w:val="0400"/>
      </w:tblPr>
      <w:tblGrid>
        <w:gridCol w:w="1512"/>
        <w:gridCol w:w="860"/>
        <w:gridCol w:w="657"/>
        <w:gridCol w:w="863"/>
        <w:gridCol w:w="1173"/>
        <w:tblGridChange w:id="0">
          <w:tblGrid>
            <w:gridCol w:w="1512"/>
            <w:gridCol w:w="860"/>
            <w:gridCol w:w="657"/>
            <w:gridCol w:w="863"/>
            <w:gridCol w:w="1173"/>
          </w:tblGrid>
        </w:tblGridChange>
      </w:tblGrid>
      <w:tr>
        <w:trPr>
          <w:cantSplit w:val="0"/>
          <w:trHeight w:val="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ind w:left="51" w:right="37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Møte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ind w:right="144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Ukedag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ind w:left="116" w:right="109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ind w:left="116" w:right="109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Tidspkt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ind w:left="160" w:right="147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ind w:left="50" w:right="39" w:firstLine="0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highlight w:val="yellow"/>
                <w:rtl w:val="0"/>
              </w:rPr>
              <w:t xml:space="preserve">Styret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ind w:right="184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yellow"/>
                <w:rtl w:val="0"/>
              </w:rPr>
              <w:t xml:space="preserve">Torsdag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2/9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ind w:left="116" w:right="109" w:firstLine="0"/>
              <w:jc w:val="center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yellow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ind w:left="160" w:right="150" w:hanging="87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yellow"/>
                <w:rtl w:val="0"/>
              </w:rPr>
              <w:t xml:space="preserve">Klubbhuset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ind w:left="50" w:right="3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ind w:right="184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Tirsdag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21/9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ind w:left="116" w:right="109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ind w:left="160" w:right="150" w:hanging="87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Klubbhuset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ind w:left="50" w:right="3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Styret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ind w:right="184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Torsdag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28/10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ind w:left="116" w:right="109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ind w:left="160" w:right="150" w:hanging="87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Klubbhuset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ind w:left="50" w:right="3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ind w:right="184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Tirsdag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16/11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ind w:left="116" w:right="109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ind w:left="160" w:right="150" w:hanging="87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Klubbhuset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ind w:left="51" w:right="3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Styret + julebord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ind w:right="129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Torsdag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16/12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ind w:left="116" w:right="109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ind w:left="160" w:right="150" w:hanging="87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Klubbhuset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rPr>
          <w:rFonts w:ascii="Calibri" w:cs="Calibri" w:eastAsia="Calibri" w:hAnsi="Calibri"/>
          <w:b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STYRESAKER i 2021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hyperlink r:id="rId22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Oppfølging av utbyggingen av Voldsløkka sør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strike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trike w:val="1"/>
          <w:color w:val="000000"/>
          <w:sz w:val="22"/>
          <w:szCs w:val="22"/>
          <w:rtl w:val="0"/>
        </w:rPr>
        <w:t xml:space="preserve">100- års jubileum</w:t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Planlegging, gjennomføring og evaluering  av rekrutterings- og inkluderingsarbeidet, inkl. nabolagsklubb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strike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trike w:val="1"/>
          <w:color w:val="000000"/>
          <w:sz w:val="22"/>
          <w:szCs w:val="22"/>
          <w:rtl w:val="0"/>
        </w:rPr>
        <w:t xml:space="preserve">Organisering av ny idretter – Håndball, Dans, Judo, Turn.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strike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trike w:val="1"/>
          <w:color w:val="000000"/>
          <w:sz w:val="22"/>
          <w:szCs w:val="22"/>
          <w:rtl w:val="0"/>
        </w:rPr>
        <w:t xml:space="preserve">Allidrett/turn – Få i gang som egen avdeling styrt av frivillige. 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Sammenslåing av bandy, innebandy og landhockey? </w:t>
      </w:r>
      <w:r w:rsidDel="00000000" w:rsidR="00000000" w:rsidRPr="00000000">
        <w:rPr>
          <w:rFonts w:ascii="Calibri" w:cs="Calibri" w:eastAsia="Calibri" w:hAnsi="Calibri"/>
          <w:strike w:val="1"/>
          <w:color w:val="000000"/>
          <w:sz w:val="22"/>
          <w:szCs w:val="22"/>
          <w:rtl w:val="0"/>
        </w:rPr>
        <w:t xml:space="preserve">Og Judo og bryting?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strike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trike w:val="1"/>
          <w:color w:val="000000"/>
          <w:sz w:val="22"/>
          <w:szCs w:val="22"/>
          <w:rtl w:val="0"/>
        </w:rPr>
        <w:t xml:space="preserve">Ungdom i arbeid – Utarbeide plan og finne finansiering. </w:t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Kurs og kompetanse – Kartlegging av status og lage plan for veien videre. </w:t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Trivselsundersøkelse blant medlemmene? </w:t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Boblehall tennis og tennislek rundt banene? </w:t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Verdiombud ?  - Varslingsrutiner, sørge for kursing og kompetanse, samle alle verditemaer. </w:t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GDPR – nye personvernregler i Sagene IF. 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Revidering årshjulet.</w:t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strike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Digitalisering - Nytt medlemsregister, </w:t>
      </w:r>
      <w:r w:rsidDel="00000000" w:rsidR="00000000" w:rsidRPr="00000000">
        <w:rPr>
          <w:rFonts w:ascii="Calibri" w:cs="Calibri" w:eastAsia="Calibri" w:hAnsi="Calibri"/>
          <w:strike w:val="1"/>
          <w:color w:val="000000"/>
          <w:sz w:val="22"/>
          <w:szCs w:val="22"/>
          <w:rtl w:val="0"/>
        </w:rPr>
        <w:t xml:space="preserve">Nytt regnskapssystem og rutiner, innfasing av Onestop reporting</w:t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Fornye Anti- doping policy (nytt styret)</w:t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Gjennomføre bedre klubb</w:t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Sponsorarbeid – Få i gang arbeid mot større sponsorer</w:t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strike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trike w:val="1"/>
          <w:color w:val="000000"/>
          <w:sz w:val="22"/>
          <w:szCs w:val="22"/>
          <w:rtl w:val="0"/>
        </w:rPr>
        <w:t xml:space="preserve">Tiltak/plan for rekruttering etter Korona – Sommerplan 2021, søknad Gjensidigestiftelsen. 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strike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trike w:val="1"/>
          <w:color w:val="000000"/>
          <w:sz w:val="22"/>
          <w:szCs w:val="22"/>
          <w:rtl w:val="0"/>
        </w:rPr>
        <w:t xml:space="preserve">Veien videre for Etter skoletid – BUFdir støtte varer til 28/2 2022. 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strike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8"/>
          <w:szCs w:val="28"/>
          <w:rtl w:val="0"/>
        </w:rPr>
        <w:t xml:space="preserve">Har du saker til styret? 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8"/>
          <w:szCs w:val="28"/>
          <w:rtl w:val="0"/>
        </w:rPr>
        <w:t xml:space="preserve">Send dem på epost til </w:t>
      </w:r>
      <w:hyperlink r:id="rId23">
        <w:r w:rsidDel="00000000" w:rsidR="00000000" w:rsidRPr="00000000">
          <w:rPr>
            <w:rFonts w:ascii="Calibri" w:cs="Calibri" w:eastAsia="Calibri" w:hAnsi="Calibri"/>
            <w:b w:val="1"/>
            <w:i w:val="1"/>
            <w:color w:val="0000ff"/>
            <w:sz w:val="28"/>
            <w:szCs w:val="28"/>
            <w:u w:val="single"/>
            <w:rtl w:val="0"/>
          </w:rPr>
          <w:t xml:space="preserve">nestleder@sageneif.com</w:t>
        </w:r>
      </w:hyperlink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8"/>
          <w:szCs w:val="28"/>
          <w:rtl w:val="0"/>
        </w:rPr>
        <w:t xml:space="preserve">. </w:t>
      </w:r>
    </w:p>
    <w:sectPr>
      <w:pgSz w:h="16840" w:w="11900" w:orient="portrait"/>
      <w:pgMar w:bottom="567" w:top="1135" w:left="1134" w:right="84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3"/>
      <w:numFmt w:val="decimal"/>
      <w:lvlText w:val="V- SAK %1/21"/>
      <w:lvlJc w:val="left"/>
      <w:pPr>
        <w:ind w:left="720" w:hanging="360"/>
      </w:pPr>
      <w:rPr>
        <w:rFonts w:ascii="Calibri" w:cs="Calibri" w:eastAsia="Calibri" w:hAnsi="Calibri"/>
        <w:b w:val="1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O- SAK %1"/>
      <w:lvlJc w:val="left"/>
      <w:pPr>
        <w:ind w:left="720" w:hanging="360"/>
      </w:pPr>
      <w:rPr>
        <w:rFonts w:ascii="Calibri" w:cs="Calibri" w:eastAsia="Calibri" w:hAnsi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1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Overskrift1">
    <w:name w:val="heading 1"/>
    <w:basedOn w:val="Normal"/>
    <w:next w:val="Normal"/>
    <w:uiPriority w:val="9"/>
    <w:qFormat w:val="1"/>
    <w:pPr>
      <w:keepNext w:val="1"/>
      <w:keepLines w:val="1"/>
      <w:spacing w:before="480"/>
      <w:outlineLvl w:val="0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Overskrift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/>
      <w:outlineLvl w:val="1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Overskrift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Overskrift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Overskrift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Overskrift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te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Undertittel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Bobletekst">
    <w:name w:val="Balloon Text"/>
    <w:basedOn w:val="Normal"/>
    <w:link w:val="BobletekstTegn"/>
    <w:uiPriority w:val="99"/>
    <w:semiHidden w:val="1"/>
    <w:unhideWhenUsed w:val="1"/>
    <w:rsid w:val="00EF0367"/>
    <w:rPr>
      <w:rFonts w:ascii="Lucida Grande" w:cs="Lucida Grande" w:hAnsi="Lucida Grande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 w:val="1"/>
    <w:rsid w:val="00EF0367"/>
    <w:rPr>
      <w:rFonts w:ascii="Lucida Grande" w:cs="Lucida Grande" w:hAnsi="Lucida Grande"/>
      <w:sz w:val="18"/>
      <w:szCs w:val="18"/>
    </w:rPr>
  </w:style>
  <w:style w:type="paragraph" w:styleId="Listeavsnitt">
    <w:name w:val="List Paragraph"/>
    <w:basedOn w:val="Normal"/>
    <w:uiPriority w:val="34"/>
    <w:qFormat w:val="1"/>
    <w:rsid w:val="0075676C"/>
    <w:pPr>
      <w:ind w:left="720"/>
      <w:contextualSpacing w:val="1"/>
    </w:pPr>
    <w:rPr>
      <w:rFonts w:asciiTheme="minorHAnsi" w:cstheme="minorBidi" w:eastAsiaTheme="minorEastAsia" w:hAnsiTheme="minorHAnsi"/>
    </w:rPr>
  </w:style>
  <w:style w:type="character" w:styleId="Hyperkobling">
    <w:name w:val="Hyperlink"/>
    <w:basedOn w:val="Standardskriftforavsnitt"/>
    <w:uiPriority w:val="99"/>
    <w:unhideWhenUsed w:val="1"/>
    <w:rsid w:val="002F02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E01000"/>
    <w:pPr>
      <w:spacing w:after="100" w:afterAutospacing="1" w:before="100" w:beforeAutospacing="1"/>
    </w:pPr>
    <w:rPr>
      <w:rFonts w:ascii="Times New Roman" w:cs="Times New Roman" w:hAnsi="Times New Roman"/>
      <w:sz w:val="20"/>
      <w:szCs w:val="20"/>
    </w:rPr>
  </w:style>
  <w:style w:type="character" w:styleId="Ulstomtale1" w:customStyle="1">
    <w:name w:val="Uløst omtale1"/>
    <w:basedOn w:val="Standardskriftforavsnitt"/>
    <w:uiPriority w:val="99"/>
    <w:semiHidden w:val="1"/>
    <w:unhideWhenUsed w:val="1"/>
    <w:rsid w:val="00872B1E"/>
    <w:rPr>
      <w:color w:val="605e5c"/>
      <w:shd w:color="auto" w:fill="e1dfdd" w:val="clear"/>
    </w:rPr>
  </w:style>
  <w:style w:type="character" w:styleId="Fulgthyperkobling">
    <w:name w:val="FollowedHyperlink"/>
    <w:basedOn w:val="Standardskriftforavsnitt"/>
    <w:uiPriority w:val="99"/>
    <w:semiHidden w:val="1"/>
    <w:unhideWhenUsed w:val="1"/>
    <w:rsid w:val="00F42940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 w:val="1"/>
    <w:unhideWhenUsed w:val="1"/>
    <w:rsid w:val="00B523F1"/>
    <w:rPr>
      <w:color w:val="605e5c"/>
      <w:shd w:color="auto" w:fill="e1dfdd" w:val="clear"/>
    </w:rPr>
  </w:style>
  <w:style w:type="table" w:styleId="a0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spreadsheets/d/1UMLGWN5RmHY8cyLj9a8TGYmdFOMf4bd_TnR9tMpBTgw/edit?usp=sharing" TargetMode="External"/><Relationship Id="rId11" Type="http://schemas.openxmlformats.org/officeDocument/2006/relationships/hyperlink" Target="https://docs.google.com/spreadsheets/d/1nxP6PQUNCe88yD71gcwEYpy0QXH-H8Od/edit?usp=sharing&amp;rtpof=true&amp;sd=true" TargetMode="External"/><Relationship Id="rId22" Type="http://schemas.openxmlformats.org/officeDocument/2006/relationships/hyperlink" Target="https://innsyn.pbe.oslo.kommune.no/saksinnsyn/casedet.asp?mode=&amp;caseno=201814722" TargetMode="External"/><Relationship Id="rId10" Type="http://schemas.openxmlformats.org/officeDocument/2006/relationships/hyperlink" Target="https://docs.google.com/spreadsheets/d/1UABu04XoaY4bYAOXFyZ1Pt9Amxdv6xHUCbWjbKNIExI/edit?usp=sharing" TargetMode="External"/><Relationship Id="rId21" Type="http://schemas.openxmlformats.org/officeDocument/2006/relationships/hyperlink" Target="https://docs.google.com/a/sageneif.com/spreadsheets/d/1-UzPbG18zSmV-rf3iDhVWowPXQrzPhfzt1nzWpkrDUI/edit?usp=sharing" TargetMode="External"/><Relationship Id="rId13" Type="http://schemas.openxmlformats.org/officeDocument/2006/relationships/hyperlink" Target="https://drive.google.com/file/d/1nVYcv4HSKMh9mqtd9XpH7gOLCt8xA8bb/view?usp=sharing" TargetMode="External"/><Relationship Id="rId12" Type="http://schemas.openxmlformats.org/officeDocument/2006/relationships/hyperlink" Target="https://drive.google.com/file/d/1ndma_mCjlOwJWdzpMnIgGPKAnF1kR6t5/view?usp=sharing" TargetMode="External"/><Relationship Id="rId23" Type="http://schemas.openxmlformats.org/officeDocument/2006/relationships/hyperlink" Target="mailto:nestleder@sageneif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Mr5tyhDk3mzt7te9CGVKXUxLqbJYpeoP/edit?usp=sharing&amp;ouid=101093043191688872127&amp;rtpof=true&amp;sd=true" TargetMode="External"/><Relationship Id="rId15" Type="http://schemas.openxmlformats.org/officeDocument/2006/relationships/hyperlink" Target="https://drive.google.com/file/d/1nUaMQBS5ZSjh9vFn8lvZQXejQGUATnEx/view?usp=sharing" TargetMode="External"/><Relationship Id="rId14" Type="http://schemas.openxmlformats.org/officeDocument/2006/relationships/hyperlink" Target="https://drive.google.com/file/d/1nVFRv-jIsMrAfQwqNmYsz9iPQI2_4sBL/view?usp=sharing" TargetMode="External"/><Relationship Id="rId17" Type="http://schemas.openxmlformats.org/officeDocument/2006/relationships/hyperlink" Target="https://docs.google.com/spreadsheets/d/1LfjQwwOy4fJChzLRldOI9spAGq0aLNb1/edit?usp=sharing&amp;ouid=103250245067701288633&amp;rtpof=true&amp;sd=true" TargetMode="External"/><Relationship Id="rId16" Type="http://schemas.openxmlformats.org/officeDocument/2006/relationships/hyperlink" Target="https://drive.google.com/file/d/1nxjE4Vb88qHnQu4g82iJPvbrjWNrvssh/view?usp=sharing" TargetMode="External"/><Relationship Id="rId5" Type="http://schemas.openxmlformats.org/officeDocument/2006/relationships/styles" Target="styles.xml"/><Relationship Id="rId19" Type="http://schemas.openxmlformats.org/officeDocument/2006/relationships/hyperlink" Target="https://docs.google.com/spreadsheets/d/1UABu04XoaY4bYAOXFyZ1Pt9Amxdv6xHUCbWjbKNIExI/edit?usp=sharing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docs.google.com/spreadsheets/d/1ypn93g--YUq0gXwHLLSOxPmE7-Cb8RAGnxOcxr7edmk/edit?usp=sharing" TargetMode="Externa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ZwupRxvJHtwQx5ujP8Da0v0BZg==">AMUW2mWWIi0y4zX5wLXlg6F1X2cmrIFdjOQ6yZPAF6pBIH8Lq9cEd2gBQFkkWclymVKcfpF4aQ1xpM+GmleTg9L8ku2BR62Uw06mcwoMtf9eIJdhmWSyUWGLKtTi3B/DB9G7ObPKfhx7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2021-08-30T16:00:00Z</dcterms:created>
  <dc:creator>Einar Eriksen</dc:creator>
</cp:coreProperties>
</file>