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INNKALLING TIL MØTE I STYRETS ARBEIDSUTVALG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-523870</wp:posOffset>
            </wp:positionH>
            <wp:positionV relativeFrom="paragraph">
              <wp:posOffset>-704845</wp:posOffset>
            </wp:positionV>
            <wp:extent cx="1420495" cy="1219200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160" l="0" r="0" t="5695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Møtenummer:</w:t>
        <w:tab/>
        <w:t xml:space="preserve"> 08/2021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Dato:</w:t>
        <w:tab/>
        <w:tab/>
        <w:tab/>
        <w:t xml:space="preserve">Tirsdag 19. oktober 2021 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Kl:</w:t>
        <w:tab/>
        <w:tab/>
        <w:tab/>
        <w:t xml:space="preserve">1800-2030</w:t>
      </w:r>
    </w:p>
    <w:p w:rsidR="00000000" w:rsidDel="00000000" w:rsidP="00000000" w:rsidRDefault="00000000" w:rsidRPr="00000000" w14:paraId="00000007">
      <w:pPr>
        <w:spacing w:after="0" w:line="240" w:lineRule="auto"/>
        <w:ind w:left="2124" w:hanging="212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Sted:</w:t>
        <w:tab/>
        <w:tab/>
        <w:t xml:space="preserve">Klubbhuset</w:t>
      </w:r>
    </w:p>
    <w:p w:rsidR="00000000" w:rsidDel="00000000" w:rsidP="00000000" w:rsidRDefault="00000000" w:rsidRPr="00000000" w14:paraId="00000008">
      <w:pPr>
        <w:spacing w:after="0" w:line="240" w:lineRule="auto"/>
        <w:ind w:left="45" w:hanging="4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Innkalt:</w:t>
        <w:tab/>
        <w:tab/>
      </w:r>
      <w:r w:rsidDel="00000000" w:rsidR="00000000" w:rsidRPr="00000000">
        <w:rPr>
          <w:color w:val="000000"/>
          <w:rtl w:val="0"/>
        </w:rPr>
        <w:t xml:space="preserve">Styrets arbeidsutvalg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SAKLISTE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Vedtakssaker: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Godkjenning protokoll møte 10/8, godkjenning av innkalling 21/9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– Einar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Strategiplan - </w:t>
      </w:r>
      <w:r w:rsidDel="00000000" w:rsidR="00000000" w:rsidRPr="00000000">
        <w:rPr>
          <w:i w:val="1"/>
          <w:sz w:val="24"/>
          <w:szCs w:val="24"/>
          <w:rtl w:val="0"/>
        </w:rPr>
        <w:t xml:space="preserve">Petter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Orienteringssaker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Orientering fra Administrasjonen.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27" w:hanging="140.99999999999994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Utkast til budsjett for hovedlaget (avd. 1) og drift (avd.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Rapport utestående fordringer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Kartleggingsskjema avdelingene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Avviksrapportering HMS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Vedtaksprotokollen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i w:val="1"/>
          <w:color w:val="ff0000"/>
          <w:sz w:val="26"/>
          <w:szCs w:val="26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Dersom noen av styremedlemmene anser seg inhabil i en sak, bes dette meddelt styreleder så raskt som mulig. 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MØTEPLAN 2021</w:t>
      </w:r>
    </w:p>
    <w:tbl>
      <w:tblPr>
        <w:tblStyle w:val="Table1"/>
        <w:tblW w:w="8188.000000000001" w:type="dxa"/>
        <w:jc w:val="left"/>
        <w:tblInd w:w="0.0" w:type="dxa"/>
        <w:tblLayout w:type="fixed"/>
        <w:tblLook w:val="0400"/>
      </w:tblPr>
      <w:tblGrid>
        <w:gridCol w:w="2518"/>
        <w:gridCol w:w="1134"/>
        <w:gridCol w:w="992"/>
        <w:gridCol w:w="1134"/>
        <w:gridCol w:w="2410"/>
        <w:tblGridChange w:id="0">
          <w:tblGrid>
            <w:gridCol w:w="2518"/>
            <w:gridCol w:w="1134"/>
            <w:gridCol w:w="992"/>
            <w:gridCol w:w="1134"/>
            <w:gridCol w:w="241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left="51" w:right="3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right="144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Ukedag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Tidspkt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160" w:right="14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50" w:right="39" w:firstLine="0"/>
              <w:rPr>
                <w:b w:val="1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right="184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Rule="auto"/>
              <w:ind w:left="116" w:right="109" w:firstLine="0"/>
              <w:jc w:val="center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12/1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ind w:left="116" w:right="109" w:firstLine="0"/>
              <w:jc w:val="center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160" w:right="150" w:hanging="87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Strategi/budsjett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26/1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right="111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 (Oslo idrettskrets)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02/3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73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left="50" w:right="39" w:firstLine="0"/>
              <w:rPr>
                <w:b w:val="1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right="184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left="160" w:right="150" w:hanging="87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8/4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left="51" w:right="38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Årsmøte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right="129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29/4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right="184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12/5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27/5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8/6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10/8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Styreseminar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19/8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Styret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31/8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ind w:left="50" w:right="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ind w:right="184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ind w:left="160" w:right="150" w:hanging="87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ind w:left="50" w:right="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ind w:right="184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ind w:left="160" w:right="150" w:hanging="87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ind w:left="50" w:right="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right="184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ind w:left="160" w:right="150" w:hanging="87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left="51" w:right="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Styret + julebord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right="129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left="160" w:right="150" w:hanging="87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STYRESAKER i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Oppfølging av utbyggingen av Voldsløkka sør</w:t>
        </w:r>
      </w:hyperlink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100- års jubileum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Planlegging, gjennomføring og evaluering  av rekrutterings- og inkluderingsarbeidet, inkl. nabolagsklubb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Organisering av ny idretter – Håndball, Dans, Judo, 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Allidrett/turn – Få i gang som egen avdeling styrt av frivillige.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Sammenslåing av bandy, innebandy og landhockey? </w:t>
      </w:r>
      <w:r w:rsidDel="00000000" w:rsidR="00000000" w:rsidRPr="00000000">
        <w:rPr>
          <w:strike w:val="1"/>
          <w:color w:val="000000"/>
          <w:rtl w:val="0"/>
        </w:rPr>
        <w:t xml:space="preserve">Og Judo og bryting?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Ungdom i arbeid – Utarbeide plan og finne finansiering.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Kurs og kompetanse – Kartlegging av status og lage plan for veien videre.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Trivselsundersøkelse blant medlemmene?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Boblehall tennis og tennislek rundt banene?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Verdiombud?  - Varslingsrutiner, sørge for kursing og kompetanse, samle alle verditemaer.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GDPR – nye personvernregler i Sagene IF.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Revidering årshjulet.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Digitalisering - Nytt medlemsregister, </w:t>
      </w:r>
      <w:r w:rsidDel="00000000" w:rsidR="00000000" w:rsidRPr="00000000">
        <w:rPr>
          <w:strike w:val="1"/>
          <w:color w:val="000000"/>
          <w:rtl w:val="0"/>
        </w:rPr>
        <w:t xml:space="preserve">Nytt regnskapssystem og rutiner, innfasing av Onestop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Fornye Anti-doping policy (nytt styret)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Gjennomføre bedre 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Sponsorarbeid – Få i gang arbeid mot større sponsorer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Tiltak/plan for rekruttering etter Korona – Sommerplan 2021, søknad Gjensidigestiftelsen.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Veien videre for Etter skoletid – BUFdir støtte varer til 28/2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Har du saker til styret?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Send dem på epost til </w:t>
      </w:r>
      <w:hyperlink r:id="rId13">
        <w:r w:rsidDel="00000000" w:rsidR="00000000" w:rsidRPr="00000000">
          <w:rPr>
            <w:b w:val="1"/>
            <w:i w:val="1"/>
            <w:color w:val="0000ff"/>
            <w:sz w:val="28"/>
            <w:szCs w:val="28"/>
            <w:u w:val="single"/>
            <w:rtl w:val="0"/>
          </w:rPr>
          <w:t xml:space="preserve">nestleder@sageneif.com</w:t>
        </w:r>
      </w:hyperlink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. </w:t>
      </w: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1440" w:top="1350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6"/>
      <w:numFmt w:val="decimalZero"/>
      <w:lvlText w:val="%1/2021"/>
      <w:lvlJc w:val="left"/>
      <w:pPr>
        <w:ind w:left="360" w:hanging="360"/>
      </w:pPr>
      <w:rPr>
        <w:rFonts w:ascii="Calibri" w:cs="Calibri" w:eastAsia="Calibri" w:hAnsi="Calibri"/>
        <w:b w:val="1"/>
        <w:i w:val="0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cs="Calibri" w:eastAsia="Calibri" w:hAnsi="Calibri"/>
        <w:b w:val="1"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70F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F035D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rsid w:val="009B066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rsid w:val="0048370F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F035D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 w:val="1"/>
    <w:qFormat w:val="1"/>
    <w:rsid w:val="00A67186"/>
    <w:pPr>
      <w:outlineLvl w:val="9"/>
    </w:pPr>
  </w:style>
  <w:style w:type="paragraph" w:styleId="INNH1">
    <w:name w:val="toc 1"/>
    <w:basedOn w:val="Normal"/>
    <w:next w:val="Normal"/>
    <w:autoRedefine w:val="1"/>
    <w:uiPriority w:val="39"/>
    <w:unhideWhenUsed w:val="1"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 w:val="1"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A671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A67186"/>
    <w:rPr>
      <w:rFonts w:ascii="Tahoma" w:cs="Tahoma" w:hAnsi="Tahoma"/>
      <w:sz w:val="16"/>
      <w:szCs w:val="16"/>
    </w:rPr>
  </w:style>
  <w:style w:type="paragraph" w:styleId="Ingenmellomrom">
    <w:name w:val="No Spacing"/>
    <w:link w:val="IngenmellomromTegn"/>
    <w:uiPriority w:val="1"/>
    <w:qFormat w:val="1"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rsid w:val="00D52211"/>
    <w:pPr>
      <w:ind w:left="720"/>
      <w:contextualSpacing w:val="1"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9B066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 w:val="1"/>
    <w:uiPriority w:val="39"/>
    <w:unhideWhenUsed w:val="1"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 w:val="1"/>
    <w:unhideWhenUsed w:val="1"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2D56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 w:val="1"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 w:val="1"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402D"/>
  </w:style>
  <w:style w:type="character" w:styleId="Overskrift3Tegn" w:customStyle="1">
    <w:name w:val="Overskrift 3 Tegn"/>
    <w:basedOn w:val="Standardskriftforavsnitt"/>
    <w:link w:val="Overskrift3"/>
    <w:uiPriority w:val="9"/>
    <w:rsid w:val="0048370F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INNH3">
    <w:name w:val="toc 3"/>
    <w:basedOn w:val="Normal"/>
    <w:next w:val="Normal"/>
    <w:autoRedefine w:val="1"/>
    <w:uiPriority w:val="39"/>
    <w:unhideWhenUsed w:val="1"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riform" w:customStyle="1">
    <w:name w:val="Fri form"/>
    <w:basedOn w:val="Normal"/>
    <w:rsid w:val="0048370F"/>
    <w:rPr>
      <w:rFonts w:ascii="Lucida Grande" w:cs="Times New Roman" w:hAnsi="Lucida Grande"/>
      <w:color w:val="000000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cs="Times New Roman" w:hAnsi="Helvetica"/>
      <w:color w:val="000000"/>
      <w:sz w:val="24"/>
      <w:szCs w:val="24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 w:val="1"/>
    <w:unhideWhenUsed w:val="1"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 w:val="1"/>
    <w:unhideWhenUsed w:val="1"/>
    <w:rsid w:val="0048370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 w:val="1"/>
    <w:rsid w:val="0048370F"/>
    <w:rPr>
      <w:sz w:val="20"/>
      <w:szCs w:val="20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 w:val="1"/>
    <w:rsid w:val="0048370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semiHidden w:val="1"/>
    <w:rsid w:val="0048370F"/>
    <w:rPr>
      <w:rFonts w:ascii="Times New Roman" w:cs="Times New Roman" w:eastAsia="Times New Roman" w:hAnsi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 w:val="1"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character" w:styleId="BrdtekstTegn" w:customStyle="1">
    <w:name w:val="Brødtekst Tegn"/>
    <w:basedOn w:val="Standardskriftforavsnitt"/>
    <w:link w:val="Brdtekst"/>
    <w:rsid w:val="0048370F"/>
    <w:rPr>
      <w:rFonts w:ascii="Times New Roman" w:cs="Times New Roman" w:eastAsia="Times New Roman" w:hAnsi="Times New Roman"/>
      <w:i w:val="1"/>
      <w:iCs w:val="1"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cs="Times New Roman" w:eastAsia="Times New Roman" w:hAnsi="Times New Roman"/>
      <w:sz w:val="60"/>
      <w:szCs w:val="24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cstheme="minorBidi" w:eastAsiaTheme="minorHAns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 w:val="1"/>
    <w:unhideWhenUsed w:val="1"/>
    <w:rsid w:val="001320D5"/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uiPriority w:val="99"/>
    <w:semiHidden w:val="1"/>
    <w:rsid w:val="001320D5"/>
    <w:rPr>
      <w:b w:val="1"/>
      <w:bCs w:val="1"/>
      <w:sz w:val="20"/>
      <w:szCs w:val="20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542C91"/>
    <w:rPr>
      <w:color w:val="605e5c"/>
      <w:shd w:color="auto" w:fill="e1dfdd" w:val="clear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a/sageneif.com/spreadsheets/d/1-UzPbG18zSmV-rf3iDhVWowPXQrzPhfzt1nzWpkrDUI/edit?usp=sharing" TargetMode="External"/><Relationship Id="rId10" Type="http://schemas.openxmlformats.org/officeDocument/2006/relationships/hyperlink" Target="https://docs.google.com/spreadsheets/d/1UMLGWN5RmHY8cyLj9a8TGYmdFOMf4bd_TnR9tMpBTgw/edit?usp=sharing" TargetMode="External"/><Relationship Id="rId13" Type="http://schemas.openxmlformats.org/officeDocument/2006/relationships/hyperlink" Target="mailto:nestleder@sageneif.com" TargetMode="External"/><Relationship Id="rId12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spreadsheets/d/1ypn93g--YUq0gXwHLLSOxPmE7-Cb8RAGnxOcxr7edm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pqg94blHskiSXqm/XkeCI0PVw==">AMUW2mVrulmgwI6gdGX1OI3Hl+TBUKvnSarNDt0u4VOXEzi2ePCoz2w7TVlKXKhWB1qKNemDZNd3ivUbhqajCvW9oOLCsCOMb32W7A1ZCSzuL8i9P2WhLjg=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2021-06-04T14:40:00Z</dcterms:created>
  <dc:creator>Seppola, Torkell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